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616C4" w14:textId="77777777" w:rsidR="00A77B3E" w:rsidRDefault="000006D9">
      <w:pPr>
        <w:jc w:val="center"/>
        <w:rPr>
          <w:b/>
          <w:caps/>
        </w:rPr>
      </w:pPr>
      <w:r>
        <w:rPr>
          <w:b/>
          <w:caps/>
        </w:rPr>
        <w:t>Uchwała Nr XLVII/532/23</w:t>
      </w:r>
      <w:r>
        <w:rPr>
          <w:b/>
          <w:caps/>
        </w:rPr>
        <w:br/>
        <w:t>Rady Miejskiej w Gostyniu</w:t>
      </w:r>
    </w:p>
    <w:p w14:paraId="0C844C66" w14:textId="77777777" w:rsidR="00A77B3E" w:rsidRDefault="000006D9">
      <w:pPr>
        <w:spacing w:before="280" w:after="280"/>
        <w:jc w:val="center"/>
        <w:rPr>
          <w:b/>
          <w:caps/>
        </w:rPr>
      </w:pPr>
      <w:r>
        <w:t>z dnia 26 stycznia 2023 r.</w:t>
      </w:r>
    </w:p>
    <w:p w14:paraId="4A73ADCF" w14:textId="77777777" w:rsidR="00A77B3E" w:rsidRDefault="000006D9">
      <w:pPr>
        <w:keepNext/>
        <w:spacing w:after="480"/>
        <w:jc w:val="center"/>
      </w:pPr>
      <w:r>
        <w:rPr>
          <w:b/>
        </w:rPr>
        <w:t xml:space="preserve">w sprawie określenia kryteriów rekrutacji </w:t>
      </w:r>
      <w:r w:rsidRPr="008715B6">
        <w:rPr>
          <w:b/>
          <w:color w:val="FF0000"/>
        </w:rPr>
        <w:t xml:space="preserve">na drugim etapie </w:t>
      </w:r>
      <w:r>
        <w:rPr>
          <w:b/>
        </w:rPr>
        <w:t>postępowania rekrutacyjnego do przedszkoli publicznych oraz oddziałów przedszkolnych w szkołach podstawowych prowadzonych przez gminę Gostyń</w:t>
      </w:r>
    </w:p>
    <w:p w14:paraId="52DFC659" w14:textId="77777777" w:rsidR="00A77B3E" w:rsidRDefault="000006D9">
      <w:pPr>
        <w:keepLines/>
        <w:spacing w:before="120" w:after="120"/>
        <w:ind w:firstLine="227"/>
      </w:pPr>
      <w:r>
        <w:t>Na podstawie art. 18 ust. 2 pkt 15 ustawy z dnia 8 marca 1990 r. o samorządzie gminnym (tekst jednolity z 2023 r. Dz. U. poz. 40) oraz art. 131 ust. 4 – 6 ustawy z dnia 14 grudnia 2016 r. Prawo oświatowe (tekst jednolity z 2021 r. Dz. U. poz. 1082 ze zm.) Rada Miejska w Gostyniu uchwala, co następuje:</w:t>
      </w:r>
    </w:p>
    <w:p w14:paraId="6DC9309A" w14:textId="77777777" w:rsidR="00A77B3E" w:rsidRDefault="000006D9">
      <w:pPr>
        <w:keepLines/>
        <w:spacing w:before="120" w:after="120"/>
        <w:ind w:firstLine="340"/>
      </w:pPr>
      <w:r>
        <w:rPr>
          <w:b/>
        </w:rPr>
        <w:t>§ 1. </w:t>
      </w:r>
      <w:r>
        <w:t>Określa się następujące kryteria wraz z przyznaną liczbą punktów dla potrzeb drugiego etapu postępowania rekrutacyjnego do publicznych przedszkoli i oddziałów przedszkolnych w szkołach podstawowych:</w:t>
      </w:r>
    </w:p>
    <w:p w14:paraId="5A5A6FD7" w14:textId="77777777" w:rsidR="00A77B3E" w:rsidRDefault="000006D9">
      <w:pPr>
        <w:spacing w:before="120" w:after="120"/>
        <w:ind w:left="340" w:hanging="227"/>
      </w:pPr>
      <w:r>
        <w:t>1) pozostawanie obojga rodziców/opiekunów prawnych kandydata albo rodzica/opiekuna prawnego samotnie wychowującego kandydata w zatrudnieniu albo prowadzeniu przez nich działalności gospodarczej albo gospodarstwa rolnego albo pobieranie przez nich nauki</w:t>
      </w:r>
      <w:r>
        <w:br/>
        <w:t>w systemie dziennym – 20 punktów;</w:t>
      </w:r>
    </w:p>
    <w:p w14:paraId="5A817A86" w14:textId="77777777" w:rsidR="00A77B3E" w:rsidRDefault="000006D9">
      <w:pPr>
        <w:spacing w:before="120" w:after="120"/>
        <w:ind w:left="340" w:hanging="227"/>
      </w:pPr>
      <w:r>
        <w:t>2) uczęszczanie aktualnie rodzeństwa kandydata do tego samego przedszkola/oddziału przedszkolnego, do którego został złożony wniosek – 15 punktów;</w:t>
      </w:r>
    </w:p>
    <w:p w14:paraId="34464457" w14:textId="77777777" w:rsidR="00A77B3E" w:rsidRDefault="000006D9">
      <w:pPr>
        <w:spacing w:before="120" w:after="120"/>
        <w:ind w:left="340" w:hanging="227"/>
      </w:pPr>
      <w:r>
        <w:t>3) rozliczenie przez obojga rodziców/opiekunów prawnych kandydata podatku dochodowego od osób fizycznych za miniony rok w gminie Gostyń – 5 punktów;</w:t>
      </w:r>
    </w:p>
    <w:p w14:paraId="06B89965" w14:textId="77777777" w:rsidR="00A77B3E" w:rsidRDefault="000006D9">
      <w:pPr>
        <w:spacing w:before="120" w:after="120"/>
        <w:ind w:left="340" w:hanging="227"/>
      </w:pPr>
      <w:r>
        <w:t>4) wykonanie u kandydata obowiązkowych szczepień zgodnie z Programem Szczepień Ochronnych, przy czym kryterium spełniają także dzieci, które z przyczyn medycznych nie podlegają Programowi Szczepień Ochronnych – 4 punkty;</w:t>
      </w:r>
    </w:p>
    <w:p w14:paraId="72E17EB8" w14:textId="77777777" w:rsidR="00A77B3E" w:rsidRDefault="000006D9">
      <w:pPr>
        <w:spacing w:before="120" w:after="120"/>
        <w:ind w:left="340" w:hanging="227"/>
      </w:pPr>
      <w:r>
        <w:t>5) wysokość dochodu na osobę w rodzinie kandydata – dochód w wysokości mniejszej lub równej 100% kwoty, o której mowa  w art. 5 pkt 1 i 2 ustawy z dnia 28 listopada 2003 r. o świadczeniach rodzinnych (tekst jednolity z 2022 r. Dz. U. poz. 615 ze zm.) – 1 punkt.</w:t>
      </w:r>
    </w:p>
    <w:p w14:paraId="4FC7608A" w14:textId="77777777" w:rsidR="00A77B3E" w:rsidRDefault="000006D9">
      <w:pPr>
        <w:keepLines/>
        <w:spacing w:before="120" w:after="120"/>
        <w:ind w:firstLine="340"/>
      </w:pPr>
      <w:r>
        <w:rPr>
          <w:b/>
        </w:rPr>
        <w:t>§ 2</w:t>
      </w:r>
      <w:r w:rsidRPr="008715B6">
        <w:rPr>
          <w:b/>
          <w:color w:val="FF0000"/>
        </w:rPr>
        <w:t>. </w:t>
      </w:r>
      <w:r w:rsidRPr="008715B6">
        <w:rPr>
          <w:color w:val="FF0000"/>
        </w:rPr>
        <w:t>Określa się dokumenty niezbędne do potwierdzenia kryteriów, o których mowa w § 1 uchwały:</w:t>
      </w:r>
    </w:p>
    <w:p w14:paraId="2ECF662D" w14:textId="77777777" w:rsidR="00A77B3E" w:rsidRDefault="000006D9">
      <w:pPr>
        <w:spacing w:before="120" w:after="120"/>
        <w:ind w:left="340" w:hanging="227"/>
      </w:pPr>
      <w:r>
        <w:t xml:space="preserve">1) dla kryterium określonego w § 1 pkt 1 – zaświadczenie z zakładu pracy o zatrudnieniu, ze szkoły, uczelni wyższej, CEIDG, zaświadczenie z KRUS o prowadzeniu gospodarstwa rolnego, zaświadczenie zleceniodawcy o wykonywaniu zlecenia lub świadczenia usługi na podstawie umów, o których mowa w art. 734 i 750 </w:t>
      </w:r>
      <w:proofErr w:type="spellStart"/>
      <w:r>
        <w:t>k.c</w:t>
      </w:r>
      <w:proofErr w:type="spellEnd"/>
      <w:r>
        <w:t>;</w:t>
      </w:r>
    </w:p>
    <w:p w14:paraId="658F903B" w14:textId="77777777" w:rsidR="00A77B3E" w:rsidRDefault="000006D9">
      <w:pPr>
        <w:spacing w:before="120" w:after="120"/>
        <w:ind w:left="340" w:hanging="227"/>
      </w:pPr>
      <w:r>
        <w:t>2) dla kryterium określonego w § 1 pkt 2 – oświadczenie o uczęszczaniu aktualnie rodzeństwa kandydata do przedszkola/oddziału przedszkolnego, do którego został złożony wniosek;</w:t>
      </w:r>
    </w:p>
    <w:p w14:paraId="4F9D1700" w14:textId="77777777" w:rsidR="00A77B3E" w:rsidRDefault="000006D9">
      <w:pPr>
        <w:spacing w:before="120" w:after="120"/>
        <w:ind w:left="340" w:hanging="227"/>
      </w:pPr>
      <w:r>
        <w:t>3) dla kryterium określonego w § 1 pkt 3 – kserokopia pierwszej strony zeznania podatkowego składanego w formie papierowej potwierdzonego przez Urząd Skarbowy oraz w przypadku zeznania elektronicznego wraz z Urzędowym Poświadczeniem Odbioru ze zgodnym numerem referencyjnym (UPO);</w:t>
      </w:r>
    </w:p>
    <w:p w14:paraId="58884699" w14:textId="77777777" w:rsidR="00A77B3E" w:rsidRDefault="000006D9">
      <w:pPr>
        <w:spacing w:before="120" w:after="120"/>
        <w:ind w:left="340" w:hanging="227"/>
      </w:pPr>
      <w:r>
        <w:t>4) dla kryterium określonego w § 1 pkt 4 – oświadczenie o wykonaniu u kandydata obowiązkowych szczepień zgodnie z Programem Szczepień Ochronnych lub braku wykonania szczepień u kandydata, który z przyczyn medycznych nie podlega Programowi Szczepień Ochronnych;</w:t>
      </w:r>
    </w:p>
    <w:p w14:paraId="7F092F20" w14:textId="77777777" w:rsidR="00A77B3E" w:rsidRDefault="000006D9">
      <w:pPr>
        <w:spacing w:before="120" w:after="120"/>
        <w:ind w:left="340" w:hanging="227"/>
      </w:pPr>
      <w:r>
        <w:t>5) dla kryterium określonego w § 1 pkt 5 – oświadczenie o dochodzie na osobę w rodzinie kandydata.</w:t>
      </w:r>
    </w:p>
    <w:p w14:paraId="1E61CCC6" w14:textId="77777777" w:rsidR="00A77B3E" w:rsidRDefault="000006D9">
      <w:pPr>
        <w:keepLines/>
        <w:spacing w:before="120" w:after="120"/>
        <w:ind w:firstLine="340"/>
      </w:pPr>
      <w:r>
        <w:rPr>
          <w:b/>
        </w:rPr>
        <w:t>§ 3. </w:t>
      </w:r>
      <w:r>
        <w:t>Traci moc uchwała Nr IV/38/19 Rady Miejskiej w Gostyniu z dnia 31 stycznia 2019 r. w sprawie określenia kryteriów rekrutacji na drugim etapie postępowania rekrutacyjnego do przedszkoli publicznych oraz oddziałów przedszkolnych w szkołach podstawowych prowadzonych przez gminę Gostyń oraz określenia dokumentów niezbędnych do potwierdzenia tych kryteriów.</w:t>
      </w:r>
    </w:p>
    <w:p w14:paraId="28F97C02" w14:textId="77777777" w:rsidR="00A77B3E" w:rsidRDefault="000006D9">
      <w:pPr>
        <w:keepLines/>
        <w:spacing w:before="120" w:after="120"/>
        <w:ind w:firstLine="340"/>
      </w:pPr>
      <w:r>
        <w:rPr>
          <w:b/>
        </w:rPr>
        <w:t>§ 4. </w:t>
      </w:r>
      <w:r>
        <w:t>Wykonanie uchwały powierza się Burmistrzowi Gostynia.</w:t>
      </w:r>
    </w:p>
    <w:p w14:paraId="0617156C" w14:textId="77777777" w:rsidR="00A77B3E" w:rsidRDefault="000006D9">
      <w:pPr>
        <w:keepNext/>
        <w:keepLines/>
        <w:spacing w:before="120" w:after="120"/>
        <w:ind w:firstLine="340"/>
      </w:pPr>
      <w:r>
        <w:rPr>
          <w:b/>
        </w:rPr>
        <w:lastRenderedPageBreak/>
        <w:t>§ 5. </w:t>
      </w:r>
      <w:r>
        <w:t>Uchwała wchodzi w życie po upływie 14 dni od dnia ogłoszenia w Dzienniku Urzędowym Województwa Wielkopolskiego.</w:t>
      </w:r>
      <w:bookmarkStart w:id="0" w:name="_GoBack"/>
      <w:bookmarkEnd w:id="0"/>
    </w:p>
    <w:p w14:paraId="3E9D88A8" w14:textId="77777777" w:rsidR="00A77B3E" w:rsidRDefault="00A77B3E">
      <w:pPr>
        <w:keepNext/>
        <w:keepLines/>
        <w:spacing w:before="120" w:after="120"/>
        <w:ind w:firstLine="340"/>
      </w:pPr>
    </w:p>
    <w:p w14:paraId="3C906641" w14:textId="77777777" w:rsidR="00A77B3E" w:rsidRDefault="000006D9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DE182D" w14:paraId="362296A3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AFA18F" w14:textId="77777777" w:rsidR="00DE182D" w:rsidRDefault="00DE182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D5AB8A" w14:textId="77777777" w:rsidR="00DE182D" w:rsidRDefault="000006D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67F9CC52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75204F36" w14:textId="77777777" w:rsidR="00DE182D" w:rsidRDefault="00DE182D">
      <w:pPr>
        <w:rPr>
          <w:szCs w:val="20"/>
        </w:rPr>
      </w:pPr>
    </w:p>
    <w:p w14:paraId="738BBA42" w14:textId="77777777" w:rsidR="00DE182D" w:rsidRDefault="000006D9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527568B1" w14:textId="77777777" w:rsidR="00DE182D" w:rsidRDefault="000006D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XLVII/532/23</w:t>
      </w:r>
    </w:p>
    <w:p w14:paraId="7D3E2BBC" w14:textId="77777777" w:rsidR="00DE182D" w:rsidRDefault="000006D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5520B88B" w14:textId="77777777" w:rsidR="00DE182D" w:rsidRDefault="000006D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26 stycznia 2023 r.</w:t>
      </w:r>
    </w:p>
    <w:p w14:paraId="6354800A" w14:textId="77777777" w:rsidR="00DE182D" w:rsidRDefault="000006D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określenia kryteriów rekrutacji na drugim etapie postępowania rekrutacyjnego do przedszkoli publicznych oraz oddziałów przedszkolnych w szkołach podstawowych prowadzonych przez gminę Gostyń</w:t>
      </w:r>
    </w:p>
    <w:p w14:paraId="3BC0EDC7" w14:textId="77777777" w:rsidR="00DE182D" w:rsidRDefault="000006D9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131 ust. 4 i 6 ustawy Prawo oświatowe, w przypadku równorzędnych wyników uzyskanych na pierwszym etapie postępowania rekrutacyjnego lub jeżeli po zakończeniu tego etapu dane publiczne przedszkole, oddział przedszkolny w danej szkole podstawowej nadal dysponuje wolnymi miejscami, na drugim etapie postępowania rekrutacyjnego są brane pod uwagę kryteria określone przez organ prowadzący. Organ prowadzący określa nie więcej niż 6 kryteriów, przyznaje każdemu określoną liczbę punktów, przy czym każde kryterium może mieć różną wartość. Podjęcie uchwały w proponowanym brzmieniu spełni wymogi wynikające z ustawy oraz określi kryteria, jakie będą brane pod uwagę na drugim etapie postępowania rekrutacyjnego do publicznych przedszkoli i oddziałów przedszkolnych w szkołach podstawowych, dla których organem prowadzącym jest gmina Gostyń.</w:t>
      </w:r>
    </w:p>
    <w:p w14:paraId="736EC594" w14:textId="77777777" w:rsidR="00DE182D" w:rsidRDefault="00DE182D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DE182D" w14:paraId="537568CF" w14:textId="77777777">
        <w:tc>
          <w:tcPr>
            <w:tcW w:w="2500" w:type="pct"/>
            <w:tcBorders>
              <w:right w:val="nil"/>
            </w:tcBorders>
          </w:tcPr>
          <w:p w14:paraId="7B9EBA3E" w14:textId="77777777" w:rsidR="00DE182D" w:rsidRDefault="00DE182D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135BE9EB" w14:textId="77777777" w:rsidR="00DE182D" w:rsidRDefault="000006D9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4829868E" w14:textId="77777777" w:rsidR="00DE182D" w:rsidRDefault="000006D9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7C1BD989" w14:textId="77777777" w:rsidR="00DE182D" w:rsidRDefault="000006D9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5A42B9C5" w14:textId="77777777" w:rsidR="00DE182D" w:rsidRDefault="00DE182D">
      <w:pPr>
        <w:spacing w:before="120" w:after="120"/>
        <w:ind w:firstLine="227"/>
        <w:rPr>
          <w:szCs w:val="20"/>
        </w:rPr>
      </w:pPr>
    </w:p>
    <w:sectPr w:rsidR="00DE182D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9870A" w14:textId="77777777" w:rsidR="002033B5" w:rsidRDefault="002033B5">
      <w:r>
        <w:separator/>
      </w:r>
    </w:p>
  </w:endnote>
  <w:endnote w:type="continuationSeparator" w:id="0">
    <w:p w14:paraId="237FED73" w14:textId="77777777" w:rsidR="002033B5" w:rsidRDefault="0020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E182D" w14:paraId="51F03EEB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ED66960" w14:textId="77777777" w:rsidR="00DE182D" w:rsidRDefault="000006D9">
          <w:pPr>
            <w:jc w:val="left"/>
            <w:rPr>
              <w:sz w:val="18"/>
            </w:rPr>
          </w:pPr>
          <w:r>
            <w:rPr>
              <w:sz w:val="18"/>
            </w:rPr>
            <w:t>Id: 44F91C2D-0FA9-46A8-BB54-6B63803D70D6.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2953A74" w14:textId="6B4792DB" w:rsidR="00DE182D" w:rsidRDefault="000006D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715B6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8AAA1DB" w14:textId="77777777" w:rsidR="00DE182D" w:rsidRDefault="00DE182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E182D" w14:paraId="1567F22F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FC0E0C0" w14:textId="77777777" w:rsidR="00DE182D" w:rsidRDefault="000006D9">
          <w:pPr>
            <w:jc w:val="left"/>
            <w:rPr>
              <w:sz w:val="18"/>
            </w:rPr>
          </w:pPr>
          <w:r>
            <w:rPr>
              <w:sz w:val="18"/>
            </w:rPr>
            <w:t>Id: 44F91C2D-0FA9-46A8-BB54-6B63803D70D6.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57ADC73" w14:textId="36CE6237" w:rsidR="00DE182D" w:rsidRDefault="000006D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715B6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4FC2B6B6" w14:textId="77777777" w:rsidR="00DE182D" w:rsidRDefault="00DE182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04E73" w14:textId="77777777" w:rsidR="002033B5" w:rsidRDefault="002033B5">
      <w:r>
        <w:separator/>
      </w:r>
    </w:p>
  </w:footnote>
  <w:footnote w:type="continuationSeparator" w:id="0">
    <w:p w14:paraId="5C03BEA7" w14:textId="77777777" w:rsidR="002033B5" w:rsidRDefault="00203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6D9"/>
    <w:rsid w:val="00082E2C"/>
    <w:rsid w:val="000F574D"/>
    <w:rsid w:val="002033B5"/>
    <w:rsid w:val="002632E1"/>
    <w:rsid w:val="003C650F"/>
    <w:rsid w:val="008715B6"/>
    <w:rsid w:val="008C6065"/>
    <w:rsid w:val="009109F5"/>
    <w:rsid w:val="00A77B3E"/>
    <w:rsid w:val="00CA2A55"/>
    <w:rsid w:val="00DE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F5654C"/>
  <w15:docId w15:val="{BC70EC31-1AE7-40BE-9208-1ADFD796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705</Words>
  <Characters>4234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XLVII/532/23 z dnia 26 stycznia 2023 r.</vt:lpstr>
      <vt:lpstr/>
    </vt:vector>
  </TitlesOfParts>
  <Company>Rada Miejska w Gostyniu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XLVII/532/23 z dnia 26 stycznia 2023 r.</dc:title>
  <dc:subject>w sprawie określenia kryteriów rekrutacji na drugim etapie postępowania rekrutacyjnego do przedszkoli publicznych oraz oddziałów przedszkolnych w^szkołach podstawowych prowadzonych przez gminę Gostyń</dc:subject>
  <dc:creator>mmajewska</dc:creator>
  <cp:lastModifiedBy>Sekretariat</cp:lastModifiedBy>
  <cp:revision>4</cp:revision>
  <dcterms:created xsi:type="dcterms:W3CDTF">2023-02-03T10:12:00Z</dcterms:created>
  <dcterms:modified xsi:type="dcterms:W3CDTF">2023-02-06T09:00:00Z</dcterms:modified>
  <cp:category>Akt prawny</cp:category>
</cp:coreProperties>
</file>